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生命科学学院党委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>2018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>上</w:t>
      </w:r>
      <w:r>
        <w:rPr>
          <w:rFonts w:hint="eastAsia" w:ascii="方正小标宋简体" w:eastAsia="方正小标宋简体"/>
          <w:bCs/>
          <w:sz w:val="44"/>
          <w:szCs w:val="44"/>
        </w:rPr>
        <w:t>半年预备党员转正公示表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>生命科学学院党委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3"/>
        <w:tblW w:w="1435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接收为  预备党员时间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奖惩情况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陈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林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生物科学2014级1班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20/24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申露露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生物科学2014级1班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1994.03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18/11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2017.11信阳师范学院模范干部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于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丹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生物科学2014级1班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1992.02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10/21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张娟娟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生物科学2014级1班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1992.02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53/48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  玉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生物科学2015级1班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1996.05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24/1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2017.11信阳师范学院三好学生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2017.12信阳师范学院第十二届大学生自强之星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崔梦鸽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生物科学2014级2班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1996.03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26/18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刘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玲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生物科学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4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41/40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刘梦丽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生物科学2014级2班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21/17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2017.6生命科学学院本科教学信息员评选三等奖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马会娟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生物科学2014级2班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12"/>
                <w:sz w:val="24"/>
              </w:rPr>
              <w:t>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3/3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2017.11信阳师范学院三好学生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王雪丽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生物科学2015级2班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29/20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等奖学金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2017.12信阳师范学院“互联网+创意营销”三等奖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陈文洁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1994.10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42/43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2018.4信阳师范学院优秀实习生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李艳珑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11/4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2017.10国家励志奖学金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袁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梦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1994.05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39/38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张娜杰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12/15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张育浩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1995.12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36/16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val="en-US" w:eastAsia="zh-CN"/>
              </w:rPr>
              <w:t>2017.11信阳师范学院模范干部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范凯高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1994.11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35/27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2018.4信阳师范学院春季运动会100米接力第七名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张静静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生物制药2014级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1995.10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4/6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张绿萍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生物制药2014级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1997.03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31/3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叁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张媛媛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生物制药2014级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1991.10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2/9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2017.11信阳师范学院三好学生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2017.11信阳师范学院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赵  睿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生物技术2015级茶叶检测班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9/3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2017年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  <w:lang w:eastAsia="zh-CN"/>
              </w:rPr>
              <w:t>信阳师范学院</w:t>
            </w: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模范干部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李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瑞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遗传学2015级</w:t>
            </w: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 xml:space="preserve">三年级 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1991.08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2017.5.22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ascii="仿宋_GB2312" w:hAnsi="宋体" w:eastAsia="仿宋_GB2312"/>
                <w:spacing w:val="-12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spacing w:val="-12"/>
                <w:sz w:val="24"/>
              </w:rPr>
              <w:t>/</w:t>
            </w:r>
            <w:r>
              <w:rPr>
                <w:rFonts w:ascii="仿宋_GB2312" w:hAnsi="宋体" w:eastAsia="仿宋_GB2312"/>
                <w:spacing w:val="-12"/>
                <w:sz w:val="24"/>
              </w:rPr>
              <w:t>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szCs w:val="24"/>
              </w:rPr>
              <w:t>2018.4信阳师范学院三好研究生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2018.5.22</w:t>
            </w:r>
          </w:p>
        </w:tc>
      </w:tr>
    </w:tbl>
    <w:p/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eastAsia="仿宋_GB2312"/>
          <w:b/>
          <w:bCs/>
          <w:sz w:val="28"/>
          <w:szCs w:val="28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2018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B8"/>
    <w:rsid w:val="00182429"/>
    <w:rsid w:val="001964B8"/>
    <w:rsid w:val="007F7FFC"/>
    <w:rsid w:val="009513A9"/>
    <w:rsid w:val="02D23B17"/>
    <w:rsid w:val="055B710B"/>
    <w:rsid w:val="0785070D"/>
    <w:rsid w:val="0A18157C"/>
    <w:rsid w:val="0B056EDB"/>
    <w:rsid w:val="0BB209C8"/>
    <w:rsid w:val="0CE91BD1"/>
    <w:rsid w:val="11D3785F"/>
    <w:rsid w:val="2111689B"/>
    <w:rsid w:val="259B2D27"/>
    <w:rsid w:val="276C1DA6"/>
    <w:rsid w:val="30A418A8"/>
    <w:rsid w:val="3584725F"/>
    <w:rsid w:val="35B21B37"/>
    <w:rsid w:val="3E511733"/>
    <w:rsid w:val="3F086162"/>
    <w:rsid w:val="3F9D2E3E"/>
    <w:rsid w:val="40057D32"/>
    <w:rsid w:val="40A34FEB"/>
    <w:rsid w:val="40E14C0C"/>
    <w:rsid w:val="455E09CF"/>
    <w:rsid w:val="48081CC4"/>
    <w:rsid w:val="4E414C89"/>
    <w:rsid w:val="53096E08"/>
    <w:rsid w:val="58B4193D"/>
    <w:rsid w:val="5B4D61F2"/>
    <w:rsid w:val="5C8311FE"/>
    <w:rsid w:val="5EB3578E"/>
    <w:rsid w:val="5FBB717D"/>
    <w:rsid w:val="62D92227"/>
    <w:rsid w:val="63AF5CF5"/>
    <w:rsid w:val="63FB69A2"/>
    <w:rsid w:val="651307FD"/>
    <w:rsid w:val="694C29D9"/>
    <w:rsid w:val="6C202215"/>
    <w:rsid w:val="6E000A97"/>
    <w:rsid w:val="71B24A00"/>
    <w:rsid w:val="74EB23F2"/>
    <w:rsid w:val="755073F5"/>
    <w:rsid w:val="76EB70BC"/>
    <w:rsid w:val="7AA31B12"/>
    <w:rsid w:val="7AE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679</Words>
  <Characters>952</Characters>
  <Lines>7</Lines>
  <Paragraphs>3</Paragraphs>
  <TotalTime>46</TotalTime>
  <ScaleCrop>false</ScaleCrop>
  <LinksUpToDate>false</LinksUpToDate>
  <CharactersWithSpaces>1628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2018-03-14T03:00:00Z</cp:lastPrinted>
  <dcterms:modified xsi:type="dcterms:W3CDTF">2018-05-24T08:45:10Z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