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EE" w:rsidRDefault="00A760F5">
      <w:pPr>
        <w:spacing w:line="360" w:lineRule="auto"/>
        <w:jc w:val="center"/>
        <w:rPr>
          <w:rFonts w:ascii="楷体_GB2312" w:eastAsia="楷体_GB2312" w:hAnsi="Wingdings 2" w:cs="Times New Roman" w:hint="eastAsia"/>
          <w:b/>
          <w:bCs/>
          <w:sz w:val="102"/>
          <w:szCs w:val="20"/>
        </w:rPr>
      </w:pPr>
      <w:r>
        <w:rPr>
          <w:rFonts w:ascii="楷体_GB2312" w:eastAsia="楷体_GB2312" w:hAnsi="Wingdings 2" w:cs="Times New Roman" w:hint="eastAsia"/>
          <w:b/>
          <w:bCs/>
          <w:sz w:val="144"/>
          <w:szCs w:val="20"/>
        </w:rPr>
        <w:t>简   报</w:t>
      </w:r>
    </w:p>
    <w:p w:rsidR="00F809EE" w:rsidRDefault="00A760F5">
      <w:pPr>
        <w:spacing w:line="360" w:lineRule="auto"/>
        <w:jc w:val="center"/>
        <w:rPr>
          <w:rFonts w:ascii="楷体_GB2312" w:eastAsia="楷体_GB2312" w:hAnsi="Times New Roman" w:cs="Times New Roman"/>
          <w:b/>
          <w:bCs/>
          <w:sz w:val="84"/>
          <w:szCs w:val="20"/>
        </w:rPr>
      </w:pPr>
      <w:r>
        <w:rPr>
          <w:rFonts w:ascii="楷体_GB2312" w:eastAsia="楷体_GB2312" w:hAnsi="Times New Roman" w:cs="Times New Roman" w:hint="eastAsia"/>
          <w:b/>
          <w:bCs/>
          <w:sz w:val="40"/>
          <w:szCs w:val="20"/>
        </w:rPr>
        <w:t>（</w:t>
      </w:r>
      <w:r>
        <w:rPr>
          <w:rFonts w:ascii="楷体_GB2312" w:eastAsia="楷体_GB2312" w:hAnsi="Times New Roman" w:cs="Times New Roman"/>
          <w:b/>
          <w:bCs/>
          <w:sz w:val="40"/>
          <w:szCs w:val="20"/>
        </w:rPr>
        <w:t>201</w:t>
      </w:r>
      <w:r>
        <w:rPr>
          <w:rFonts w:ascii="楷体_GB2312" w:eastAsia="楷体_GB2312" w:hAnsi="Times New Roman" w:cs="Times New Roman" w:hint="eastAsia"/>
          <w:b/>
          <w:bCs/>
          <w:sz w:val="40"/>
          <w:szCs w:val="20"/>
        </w:rPr>
        <w:t>6</w:t>
      </w:r>
      <w:r>
        <w:rPr>
          <w:rFonts w:ascii="楷体_GB2312" w:eastAsia="楷体_GB2312" w:hAnsi="Times New Roman" w:cs="Times New Roman"/>
          <w:b/>
          <w:bCs/>
          <w:sz w:val="40"/>
          <w:szCs w:val="20"/>
        </w:rPr>
        <w:t>-201</w:t>
      </w:r>
      <w:r>
        <w:rPr>
          <w:rFonts w:ascii="楷体_GB2312" w:eastAsia="楷体_GB2312" w:hAnsi="Times New Roman" w:cs="Times New Roman" w:hint="eastAsia"/>
          <w:b/>
          <w:bCs/>
          <w:sz w:val="40"/>
          <w:szCs w:val="20"/>
        </w:rPr>
        <w:t>7</w:t>
      </w:r>
      <w:r w:rsidR="00967031">
        <w:rPr>
          <w:rFonts w:ascii="楷体_GB2312" w:eastAsia="楷体_GB2312" w:hAnsi="Times New Roman" w:cs="Times New Roman" w:hint="eastAsia"/>
          <w:b/>
          <w:bCs/>
          <w:sz w:val="40"/>
          <w:szCs w:val="20"/>
        </w:rPr>
        <w:t>学年</w:t>
      </w:r>
      <w:r>
        <w:rPr>
          <w:rFonts w:ascii="楷体_GB2312" w:eastAsia="楷体_GB2312" w:hAnsi="Times New Roman" w:cs="Times New Roman" w:hint="eastAsia"/>
          <w:b/>
          <w:bCs/>
          <w:sz w:val="40"/>
          <w:szCs w:val="20"/>
        </w:rPr>
        <w:t>）第</w:t>
      </w:r>
      <w:r w:rsidR="003B4A4F">
        <w:rPr>
          <w:rFonts w:ascii="楷体_GB2312" w:eastAsia="楷体_GB2312" w:hAnsi="Times New Roman" w:cs="Times New Roman" w:hint="eastAsia"/>
          <w:b/>
          <w:bCs/>
          <w:sz w:val="40"/>
          <w:szCs w:val="20"/>
        </w:rPr>
        <w:t>八</w:t>
      </w:r>
      <w:r>
        <w:rPr>
          <w:rFonts w:ascii="楷体_GB2312" w:eastAsia="楷体_GB2312" w:hAnsi="Times New Roman" w:cs="Times New Roman" w:hint="eastAsia"/>
          <w:b/>
          <w:bCs/>
          <w:sz w:val="40"/>
          <w:szCs w:val="20"/>
        </w:rPr>
        <w:t>期</w:t>
      </w:r>
    </w:p>
    <w:p w:rsidR="00F809EE" w:rsidRDefault="00A760F5">
      <w:pPr>
        <w:spacing w:line="360" w:lineRule="auto"/>
        <w:ind w:firstLineChars="300" w:firstLine="964"/>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 xml:space="preserve">生命科学学院团委 </w:t>
      </w:r>
      <w:r>
        <w:rPr>
          <w:rFonts w:ascii="楷体_GB2312" w:eastAsia="楷体_GB2312" w:hAnsi="Times New Roman" w:cs="Times New Roman"/>
          <w:b/>
          <w:bCs/>
          <w:sz w:val="32"/>
          <w:szCs w:val="32"/>
        </w:rPr>
        <w:t xml:space="preserve">        </w:t>
      </w:r>
      <w:r>
        <w:rPr>
          <w:rFonts w:ascii="楷体_GB2312" w:eastAsia="楷体_GB2312" w:hAnsi="Times New Roman" w:cs="Times New Roman" w:hint="eastAsia"/>
          <w:b/>
          <w:bCs/>
          <w:sz w:val="32"/>
          <w:szCs w:val="32"/>
        </w:rPr>
        <w:t>二〇一七年</w:t>
      </w:r>
      <w:r w:rsidR="003B4A4F">
        <w:rPr>
          <w:rFonts w:ascii="楷体_GB2312" w:eastAsia="楷体_GB2312" w:hAnsi="Times New Roman" w:cs="Times New Roman" w:hint="eastAsia"/>
          <w:b/>
          <w:bCs/>
          <w:sz w:val="32"/>
          <w:szCs w:val="32"/>
        </w:rPr>
        <w:t>六</w:t>
      </w:r>
      <w:r>
        <w:rPr>
          <w:rFonts w:ascii="楷体_GB2312" w:eastAsia="楷体_GB2312" w:hAnsi="Times New Roman" w:cs="Times New Roman" w:hint="eastAsia"/>
          <w:b/>
          <w:bCs/>
          <w:sz w:val="32"/>
          <w:szCs w:val="32"/>
        </w:rPr>
        <w:t>月</w:t>
      </w:r>
    </w:p>
    <w:p w:rsidR="00F809EE" w:rsidRDefault="00A760F5">
      <w:pPr>
        <w:spacing w:line="360" w:lineRule="auto"/>
        <w:jc w:val="center"/>
        <w:rPr>
          <w:rFonts w:ascii="楷体_GB2312" w:eastAsia="楷体_GB2312" w:hAnsi="Times New Roman" w:cs="Times New Roman"/>
          <w:b/>
          <w:bCs/>
          <w:sz w:val="52"/>
          <w:szCs w:val="52"/>
        </w:rPr>
      </w:pPr>
      <w:r>
        <w:rPr>
          <w:rFonts w:ascii="楷体_GB2312" w:eastAsia="楷体_GB2312" w:hAnsi="Times New Roman" w:cs="Times New Roman"/>
          <w:b/>
          <w:bCs/>
          <w:sz w:val="52"/>
          <w:szCs w:val="52"/>
        </w:rPr>
        <w:t>—————</w:t>
      </w:r>
      <w:r>
        <w:rPr>
          <w:rFonts w:ascii="楷体_GB2312" w:eastAsia="楷体_GB2312" w:hAnsi="Times New Roman" w:cs="Times New Roman" w:hint="eastAsia"/>
          <w:b/>
          <w:bCs/>
          <w:sz w:val="78"/>
          <w:szCs w:val="78"/>
        </w:rPr>
        <w:t>★</w:t>
      </w:r>
      <w:r>
        <w:rPr>
          <w:rFonts w:ascii="楷体_GB2312" w:eastAsia="楷体_GB2312" w:hAnsi="Times New Roman" w:cs="Times New Roman"/>
          <w:b/>
          <w:bCs/>
          <w:sz w:val="52"/>
          <w:szCs w:val="52"/>
        </w:rPr>
        <w:t>—————</w:t>
      </w:r>
    </w:p>
    <w:p w:rsidR="00F809EE" w:rsidRDefault="003B4A4F" w:rsidP="003B4A4F">
      <w:pPr>
        <w:adjustRightInd w:val="0"/>
        <w:spacing w:line="360" w:lineRule="auto"/>
        <w:ind w:firstLineChars="200" w:firstLine="602"/>
        <w:contextualSpacing/>
        <w:rPr>
          <w:rFonts w:ascii="仿宋_GB2312" w:eastAsia="仿宋_GB2312" w:hAnsi="宋体" w:cs="宋体"/>
          <w:color w:val="000000" w:themeColor="text1"/>
          <w:kern w:val="0"/>
          <w:sz w:val="30"/>
          <w:szCs w:val="30"/>
        </w:rPr>
      </w:pPr>
      <w:r w:rsidRPr="003B4A4F">
        <w:rPr>
          <w:rFonts w:ascii="仿宋_GB2312" w:eastAsia="仿宋_GB2312" w:hAnsi="宋体" w:cs="宋体" w:hint="eastAsia"/>
          <w:b/>
          <w:color w:val="000000" w:themeColor="text1"/>
          <w:kern w:val="0"/>
          <w:sz w:val="30"/>
          <w:szCs w:val="30"/>
        </w:rPr>
        <w:t>我院心理健康教育系列活动圆满落幕</w:t>
      </w:r>
      <w:r w:rsidR="00A760F5">
        <w:rPr>
          <w:rFonts w:ascii="仿宋_GB2312" w:eastAsia="仿宋_GB2312" w:hAnsi="宋体" w:cs="宋体" w:hint="eastAsia"/>
          <w:b/>
          <w:color w:val="000000" w:themeColor="text1"/>
          <w:kern w:val="0"/>
          <w:sz w:val="30"/>
          <w:szCs w:val="30"/>
        </w:rPr>
        <w:t>。</w:t>
      </w:r>
      <w:r w:rsidRPr="003B4A4F">
        <w:rPr>
          <w:rFonts w:ascii="仿宋_GB2312" w:eastAsia="仿宋_GB2312" w:hAnsi="宋体" w:cs="宋体" w:hint="eastAsia"/>
          <w:color w:val="000000" w:themeColor="text1"/>
          <w:kern w:val="0"/>
          <w:sz w:val="30"/>
          <w:szCs w:val="30"/>
        </w:rPr>
        <w:t>为进一步加强大学生心理健康教育工作，普及心理健康知识，培养学生良好的心理素质。我院二级心理辅导站于五月份开展了一系列形式多样的心理健康教育活动，受到广大学生的积极关注与热情参与。本次系列活动旨在提升大学生的心理素质,帮助同学们树立正确的人生观和价值观，全面提升我院学生心理健康水平。</w:t>
      </w:r>
    </w:p>
    <w:p w:rsidR="00614E22" w:rsidRPr="00614E22" w:rsidRDefault="00967031" w:rsidP="00614E22">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30"/>
          <w:szCs w:val="30"/>
        </w:rPr>
      </w:pPr>
      <w:r>
        <w:rPr>
          <w:rFonts w:ascii="仿宋_GB2312" w:eastAsia="仿宋_GB2312" w:hAnsi="宋体" w:cs="宋体" w:hint="eastAsia"/>
          <w:b/>
          <w:color w:val="000000" w:themeColor="text1"/>
          <w:kern w:val="0"/>
          <w:sz w:val="30"/>
          <w:szCs w:val="30"/>
        </w:rPr>
        <w:t>学院</w:t>
      </w:r>
      <w:r w:rsidR="00614E22" w:rsidRPr="00614E22">
        <w:rPr>
          <w:rFonts w:ascii="仿宋_GB2312" w:eastAsia="仿宋_GB2312" w:hAnsi="宋体" w:cs="宋体" w:hint="eastAsia"/>
          <w:b/>
          <w:color w:val="000000" w:themeColor="text1"/>
          <w:kern w:val="0"/>
          <w:sz w:val="30"/>
          <w:szCs w:val="30"/>
        </w:rPr>
        <w:t>教职工在学校2017年教职工篮球比赛中勇夺佳绩</w:t>
      </w:r>
      <w:r w:rsidR="00614E22">
        <w:rPr>
          <w:rFonts w:ascii="仿宋_GB2312" w:eastAsia="仿宋_GB2312" w:hAnsi="宋体" w:cs="宋体" w:hint="eastAsia"/>
          <w:b/>
          <w:color w:val="000000" w:themeColor="text1"/>
          <w:kern w:val="0"/>
          <w:sz w:val="30"/>
          <w:szCs w:val="30"/>
        </w:rPr>
        <w:t>。</w:t>
      </w:r>
      <w:r w:rsidR="00614E22" w:rsidRPr="00614E22">
        <w:rPr>
          <w:rFonts w:ascii="仿宋_GB2312" w:eastAsia="仿宋_GB2312" w:hAnsi="宋体" w:cs="宋体" w:hint="eastAsia"/>
          <w:color w:val="000000" w:themeColor="text1"/>
          <w:kern w:val="0"/>
          <w:sz w:val="30"/>
          <w:szCs w:val="30"/>
        </w:rPr>
        <w:t>5月23日至6月7日，由校工会主办的2017年教职工（三人制）篮球赛顺利举行。我院教职工宋新强、宫安东、曾宪思、聂磊、罗波、周伟、宋晓威、陈磊组建篮球队积极参加，并在比赛中斩获第四名的佳绩。此次比赛，充分彰显了我院教职工昂扬向上，齐心协力的良好精神风貌，激发了运动积极性，为增强身体素质奠定基础，同时，加强了教职工间的沟通交流，促进校园和谐发展。</w:t>
      </w:r>
    </w:p>
    <w:p w:rsidR="00614E22" w:rsidRPr="00614E22" w:rsidRDefault="00967031" w:rsidP="00614E22">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30"/>
          <w:szCs w:val="30"/>
        </w:rPr>
      </w:pPr>
      <w:r>
        <w:rPr>
          <w:rFonts w:ascii="仿宋_GB2312" w:eastAsia="仿宋_GB2312" w:hAnsi="宋体" w:cs="宋体" w:hint="eastAsia"/>
          <w:b/>
          <w:color w:val="000000" w:themeColor="text1"/>
          <w:kern w:val="0"/>
          <w:sz w:val="30"/>
          <w:szCs w:val="30"/>
        </w:rPr>
        <w:t>学院</w:t>
      </w:r>
      <w:r w:rsidR="00614E22" w:rsidRPr="00614E22">
        <w:rPr>
          <w:rFonts w:ascii="仿宋_GB2312" w:eastAsia="仿宋_GB2312" w:hAnsi="宋体" w:cs="宋体" w:hint="eastAsia"/>
          <w:b/>
          <w:color w:val="000000" w:themeColor="text1"/>
          <w:kern w:val="0"/>
          <w:sz w:val="30"/>
          <w:szCs w:val="30"/>
        </w:rPr>
        <w:t>领导与2017届考研毕业生代表座谈</w:t>
      </w:r>
      <w:r w:rsidR="00614E22">
        <w:rPr>
          <w:rFonts w:ascii="仿宋_GB2312" w:eastAsia="仿宋_GB2312" w:hAnsi="宋体" w:cs="宋体" w:hint="eastAsia"/>
          <w:b/>
          <w:color w:val="000000" w:themeColor="text1"/>
          <w:kern w:val="0"/>
          <w:sz w:val="30"/>
          <w:szCs w:val="30"/>
        </w:rPr>
        <w:t>。</w:t>
      </w:r>
      <w:r w:rsidR="00614E22" w:rsidRPr="00614E22">
        <w:rPr>
          <w:rFonts w:ascii="仿宋_GB2312" w:eastAsia="仿宋_GB2312" w:hAnsi="宋体" w:cs="宋体" w:hint="eastAsia"/>
          <w:color w:val="000000" w:themeColor="text1"/>
          <w:kern w:val="0"/>
          <w:sz w:val="30"/>
          <w:szCs w:val="30"/>
        </w:rPr>
        <w:t>6月6日下午，</w:t>
      </w:r>
      <w:r w:rsidR="00614E22" w:rsidRPr="00614E22">
        <w:rPr>
          <w:rFonts w:ascii="仿宋_GB2312" w:eastAsia="仿宋_GB2312" w:hAnsi="宋体" w:cs="宋体" w:hint="eastAsia"/>
          <w:color w:val="000000" w:themeColor="text1"/>
          <w:kern w:val="0"/>
          <w:sz w:val="30"/>
          <w:szCs w:val="30"/>
        </w:rPr>
        <w:lastRenderedPageBreak/>
        <w:t>我院在生物楼412会议室召开2017届考研工作毕业生代表座谈会。院长袁红雨，副院长宋新强与8名考研毕业生代表座谈。院领导针对代表们的问题、建议给予了反馈，现场气氛热烈。学院历来重视学生考研，先后举办了多场考研相关班会、考研经验交流会，并为考研复试同学提供信息和指导等，</w:t>
      </w:r>
      <w:r>
        <w:rPr>
          <w:rFonts w:ascii="仿宋_GB2312" w:eastAsia="仿宋_GB2312" w:hAnsi="宋体" w:cs="宋体" w:hint="eastAsia"/>
          <w:color w:val="000000" w:themeColor="text1"/>
          <w:kern w:val="0"/>
          <w:sz w:val="30"/>
          <w:szCs w:val="30"/>
        </w:rPr>
        <w:t>扎实</w:t>
      </w:r>
      <w:r w:rsidR="00614E22" w:rsidRPr="00614E22">
        <w:rPr>
          <w:rFonts w:ascii="仿宋_GB2312" w:eastAsia="仿宋_GB2312" w:hAnsi="宋体" w:cs="宋体" w:hint="eastAsia"/>
          <w:color w:val="000000" w:themeColor="text1"/>
          <w:kern w:val="0"/>
          <w:sz w:val="30"/>
          <w:szCs w:val="30"/>
        </w:rPr>
        <w:t>做好考研学生的后勤保障，极力解决学生在考研复习中的后顾之忧。</w:t>
      </w:r>
    </w:p>
    <w:p w:rsidR="00672864" w:rsidRDefault="00672864" w:rsidP="00672864">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28"/>
          <w:szCs w:val="28"/>
        </w:rPr>
      </w:pPr>
      <w:r w:rsidRPr="00672864">
        <w:rPr>
          <w:rFonts w:ascii="仿宋_GB2312" w:eastAsia="仿宋_GB2312" w:hAnsi="宋体" w:cs="宋体" w:hint="eastAsia"/>
          <w:b/>
          <w:color w:val="000000" w:themeColor="text1"/>
          <w:kern w:val="0"/>
          <w:sz w:val="30"/>
          <w:szCs w:val="30"/>
        </w:rPr>
        <w:t>程琳</w:t>
      </w:r>
      <w:r w:rsidR="00967031">
        <w:rPr>
          <w:rFonts w:ascii="仿宋_GB2312" w:eastAsia="仿宋_GB2312" w:hAnsi="宋体" w:cs="宋体" w:hint="eastAsia"/>
          <w:b/>
          <w:color w:val="000000" w:themeColor="text1"/>
          <w:kern w:val="0"/>
          <w:sz w:val="30"/>
          <w:szCs w:val="30"/>
        </w:rPr>
        <w:t>老师</w:t>
      </w:r>
      <w:r w:rsidRPr="00672864">
        <w:rPr>
          <w:rFonts w:ascii="仿宋_GB2312" w:eastAsia="仿宋_GB2312" w:hAnsi="宋体" w:cs="宋体" w:hint="eastAsia"/>
          <w:b/>
          <w:color w:val="000000" w:themeColor="text1"/>
          <w:kern w:val="0"/>
          <w:sz w:val="30"/>
          <w:szCs w:val="30"/>
        </w:rPr>
        <w:t>荣获学校第七届“十佳教师”荣誉称号</w:t>
      </w:r>
      <w:r>
        <w:rPr>
          <w:rFonts w:ascii="仿宋_GB2312" w:eastAsia="仿宋_GB2312" w:hAnsi="宋体" w:cs="宋体" w:hint="eastAsia"/>
          <w:b/>
          <w:color w:val="000000" w:themeColor="text1"/>
          <w:kern w:val="0"/>
          <w:sz w:val="30"/>
          <w:szCs w:val="30"/>
        </w:rPr>
        <w:t>。</w:t>
      </w:r>
      <w:r w:rsidRPr="00672864">
        <w:rPr>
          <w:rFonts w:ascii="仿宋_GB2312" w:eastAsia="仿宋_GB2312" w:hAnsi="宋体" w:cs="宋体" w:hint="eastAsia"/>
          <w:color w:val="000000" w:themeColor="text1"/>
          <w:kern w:val="0"/>
          <w:sz w:val="30"/>
          <w:szCs w:val="30"/>
        </w:rPr>
        <w:t>6月13日下午，由校学生会、研究生会联合举办的第七届“十佳教师”评选大会于逸夫楼多功能厅圆满落幕。校党委副书记、工会主席余作斌，副校长王文臣，各相关部门负责同志出席现场，与五百余名学生代表共同担任评委。我院青年教师程琳当选第七届“十佳教师”。此次活动旨在引导广大学生尊师重道，激励教师爱岗敬业，构建和谐师生关系，促进优良教风学风的形成。同时，让教师发挥榜样引导作用，在校园中产生先进的激励效能和模范的推动效果，为提高学校育人质量、推动学校科学发展做出积极贡献。</w:t>
      </w:r>
    </w:p>
    <w:p w:rsidR="00F809EE" w:rsidRDefault="00967031" w:rsidP="003B4A4F">
      <w:pPr>
        <w:adjustRightInd w:val="0"/>
        <w:spacing w:line="360" w:lineRule="auto"/>
        <w:ind w:firstLineChars="200" w:firstLine="602"/>
        <w:contextualSpacing/>
        <w:rPr>
          <w:rFonts w:ascii="仿宋_GB2312" w:eastAsia="仿宋_GB2312" w:cs="宋体"/>
          <w:color w:val="000000" w:themeColor="text1"/>
          <w:kern w:val="0"/>
          <w:sz w:val="28"/>
          <w:szCs w:val="28"/>
        </w:rPr>
      </w:pPr>
      <w:r>
        <w:rPr>
          <w:rFonts w:ascii="仿宋_GB2312" w:eastAsia="仿宋_GB2312" w:hAnsi="宋体" w:cs="宋体" w:hint="eastAsia"/>
          <w:b/>
          <w:color w:val="000000" w:themeColor="text1"/>
          <w:kern w:val="0"/>
          <w:sz w:val="30"/>
          <w:szCs w:val="30"/>
        </w:rPr>
        <w:t>各年级</w:t>
      </w:r>
      <w:r w:rsidR="003B4A4F" w:rsidRPr="003B4A4F">
        <w:rPr>
          <w:rFonts w:ascii="仿宋_GB2312" w:eastAsia="仿宋_GB2312" w:hAnsi="宋体" w:cs="宋体" w:hint="eastAsia"/>
          <w:b/>
          <w:color w:val="000000" w:themeColor="text1"/>
          <w:kern w:val="0"/>
          <w:sz w:val="30"/>
          <w:szCs w:val="30"/>
        </w:rPr>
        <w:t>积极召开英语四六级暨期末考试考前动员大会</w:t>
      </w:r>
      <w:r w:rsidR="00A760F5">
        <w:rPr>
          <w:rFonts w:ascii="仿宋_GB2312" w:eastAsia="仿宋_GB2312" w:hAnsi="宋体" w:cs="宋体" w:hint="eastAsia"/>
          <w:b/>
          <w:color w:val="000000" w:themeColor="text1"/>
          <w:kern w:val="0"/>
          <w:sz w:val="30"/>
          <w:szCs w:val="30"/>
        </w:rPr>
        <w:t>。</w:t>
      </w:r>
      <w:r w:rsidR="003B4A4F" w:rsidRPr="003B4A4F">
        <w:rPr>
          <w:rFonts w:ascii="仿宋_GB2312" w:eastAsia="仿宋_GB2312" w:hAnsi="宋体" w:cs="宋体" w:hint="eastAsia"/>
          <w:color w:val="000000" w:themeColor="text1"/>
          <w:kern w:val="0"/>
          <w:sz w:val="30"/>
          <w:szCs w:val="30"/>
        </w:rPr>
        <w:t>为了保证本学期大学生英语四六级及期末考试工作的顺利开展，6月13日、14</w:t>
      </w:r>
      <w:r w:rsidR="00CF019C">
        <w:rPr>
          <w:rFonts w:ascii="仿宋_GB2312" w:eastAsia="仿宋_GB2312" w:hAnsi="宋体" w:cs="宋体" w:hint="eastAsia"/>
          <w:color w:val="000000" w:themeColor="text1"/>
          <w:kern w:val="0"/>
          <w:sz w:val="30"/>
          <w:szCs w:val="30"/>
        </w:rPr>
        <w:t>日，</w:t>
      </w:r>
      <w:r w:rsidR="003B4A4F" w:rsidRPr="003B4A4F">
        <w:rPr>
          <w:rFonts w:ascii="仿宋_GB2312" w:eastAsia="仿宋_GB2312" w:hAnsi="宋体" w:cs="宋体" w:hint="eastAsia"/>
          <w:color w:val="000000" w:themeColor="text1"/>
          <w:kern w:val="0"/>
          <w:sz w:val="30"/>
          <w:szCs w:val="30"/>
        </w:rPr>
        <w:t>各年级相继在教九楼305教室召开了考前动员大会。院党委副书记杨霁虹，专职辅导员刘珺、孙太红、熊蕾出席会议。本次考前动员大会是大学生诚信教育的一部分，有利于增强同学们的诚信意识，自觉规范考试行为，为我院良好考风、学</w:t>
      </w:r>
      <w:r w:rsidR="003B4A4F" w:rsidRPr="003B4A4F">
        <w:rPr>
          <w:rFonts w:ascii="仿宋_GB2312" w:eastAsia="仿宋_GB2312" w:hAnsi="宋体" w:cs="宋体" w:hint="eastAsia"/>
          <w:color w:val="000000" w:themeColor="text1"/>
          <w:kern w:val="0"/>
          <w:sz w:val="30"/>
          <w:szCs w:val="30"/>
        </w:rPr>
        <w:lastRenderedPageBreak/>
        <w:t>风及院风的建设打下坚实的基础。</w:t>
      </w:r>
      <w:r w:rsidR="00A760F5">
        <w:rPr>
          <w:rFonts w:ascii="仿宋_GB2312" w:eastAsia="仿宋_GB2312" w:hAnsi="宋体" w:cs="宋体" w:hint="eastAsia"/>
          <w:color w:val="000000" w:themeColor="text1"/>
          <w:kern w:val="0"/>
          <w:sz w:val="30"/>
          <w:szCs w:val="30"/>
        </w:rPr>
        <w:t xml:space="preserve"> </w:t>
      </w:r>
      <w:r w:rsidR="00A760F5">
        <w:rPr>
          <w:rFonts w:ascii="仿宋_GB2312" w:eastAsia="仿宋_GB2312" w:cs="宋体" w:hint="eastAsia"/>
          <w:color w:val="000000" w:themeColor="text1"/>
          <w:kern w:val="0"/>
          <w:sz w:val="28"/>
          <w:szCs w:val="28"/>
        </w:rPr>
        <w:t xml:space="preserve"> </w:t>
      </w:r>
    </w:p>
    <w:p w:rsidR="003B4A4F" w:rsidRPr="003B4A4F" w:rsidRDefault="003B4A4F" w:rsidP="003B4A4F">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30"/>
          <w:szCs w:val="30"/>
        </w:rPr>
      </w:pPr>
      <w:r w:rsidRPr="003B4A4F">
        <w:rPr>
          <w:rFonts w:ascii="仿宋_GB2312" w:eastAsia="仿宋_GB2312" w:hAnsi="宋体" w:cs="宋体" w:hint="eastAsia"/>
          <w:b/>
          <w:color w:val="000000" w:themeColor="text1"/>
          <w:kern w:val="0"/>
          <w:sz w:val="30"/>
          <w:szCs w:val="30"/>
        </w:rPr>
        <w:t>生命科技协会荣获2017年大学生环保知识竞赛优秀联合主办单位奖</w:t>
      </w:r>
      <w:r w:rsidR="00A760F5">
        <w:rPr>
          <w:rFonts w:ascii="仿宋_GB2312" w:eastAsia="仿宋_GB2312" w:hAnsi="宋体" w:cs="宋体" w:hint="eastAsia"/>
          <w:b/>
          <w:color w:val="000000" w:themeColor="text1"/>
          <w:kern w:val="0"/>
          <w:sz w:val="30"/>
          <w:szCs w:val="30"/>
        </w:rPr>
        <w:t>。</w:t>
      </w:r>
      <w:r w:rsidRPr="003B4A4F">
        <w:rPr>
          <w:rFonts w:ascii="仿宋_GB2312" w:eastAsia="仿宋_GB2312" w:hAnsi="宋体" w:cs="宋体" w:hint="eastAsia"/>
          <w:color w:val="000000" w:themeColor="text1"/>
          <w:kern w:val="0"/>
          <w:sz w:val="30"/>
          <w:szCs w:val="30"/>
        </w:rPr>
        <w:t>四川省生态文明促进会联合我爱竞赛网共同成立大学生环保知识竞赛组委会，以“弘扬环保文化，建设绿色校园”为主题举办了2017年大学生环保知识竞赛。生命科技协会作为联合主办单位之一，表现突出，荣获优秀联合举办单位奖。此次活动旨在提高同学们的环保意识，保护生态环境，促进资源开发与环境保护的协调发展，有助于改善地球的整体环境，为我校创办绿色学校贡献青春力量。</w:t>
      </w:r>
    </w:p>
    <w:p w:rsidR="00F809EE" w:rsidRDefault="003B4A4F" w:rsidP="003B4A4F">
      <w:pPr>
        <w:adjustRightInd w:val="0"/>
        <w:spacing w:before="100" w:beforeAutospacing="1" w:after="100" w:afterAutospacing="1" w:line="360" w:lineRule="auto"/>
        <w:ind w:firstLineChars="200" w:firstLine="602"/>
        <w:contextualSpacing/>
        <w:rPr>
          <w:rFonts w:ascii="仿宋_GB2312" w:eastAsia="仿宋_GB2312" w:cs="宋体"/>
          <w:color w:val="000000" w:themeColor="text1"/>
          <w:kern w:val="0"/>
          <w:sz w:val="28"/>
          <w:szCs w:val="28"/>
        </w:rPr>
      </w:pPr>
      <w:r w:rsidRPr="003B4A4F">
        <w:rPr>
          <w:rFonts w:ascii="仿宋_GB2312" w:eastAsia="仿宋_GB2312" w:hAnsi="宋体" w:cs="宋体" w:hint="eastAsia"/>
          <w:b/>
          <w:color w:val="000000" w:themeColor="text1"/>
          <w:kern w:val="0"/>
          <w:sz w:val="30"/>
          <w:szCs w:val="30"/>
        </w:rPr>
        <w:t>夏叶的箴言-师院植物标本制作大赛完美收官</w:t>
      </w:r>
      <w:r w:rsidR="00A760F5">
        <w:rPr>
          <w:rFonts w:ascii="仿宋_GB2312" w:eastAsia="仿宋_GB2312" w:hAnsi="宋体" w:cs="宋体" w:hint="eastAsia"/>
          <w:b/>
          <w:color w:val="000000" w:themeColor="text1"/>
          <w:kern w:val="0"/>
          <w:sz w:val="30"/>
          <w:szCs w:val="30"/>
        </w:rPr>
        <w:t>。</w:t>
      </w:r>
      <w:r w:rsidRPr="003B4A4F">
        <w:rPr>
          <w:rFonts w:ascii="仿宋_GB2312" w:eastAsia="仿宋_GB2312" w:hAnsi="宋体" w:cs="宋体" w:hint="eastAsia"/>
          <w:color w:val="000000" w:themeColor="text1"/>
          <w:kern w:val="0"/>
          <w:sz w:val="30"/>
          <w:szCs w:val="30"/>
        </w:rPr>
        <w:t>6月15日晚，由生命科技协会和桃李园志愿服务队联合主办的夏叶的箴言-师院植物标本制作大赛决赛在理科楼报告厅成功举办。社团指导教师卢东升，生科院教师陈坤、谢素霞、韩艳婷、戴启金、庞瑞华、熊蕾等人出席活动，与四百余名学子共同观看比赛。此次活动旨在增强大学生的环保意识，加强实践能力、创新能力，培养团队精神，推动普通高等学校人才培养模式和实践教学改革。</w:t>
      </w:r>
    </w:p>
    <w:p w:rsidR="00F809EE" w:rsidRDefault="003B4A4F" w:rsidP="003B4A4F">
      <w:pPr>
        <w:adjustRightInd w:val="0"/>
        <w:spacing w:before="100" w:beforeAutospacing="1" w:after="100" w:afterAutospacing="1" w:line="360" w:lineRule="auto"/>
        <w:ind w:firstLineChars="200" w:firstLine="602"/>
        <w:contextualSpacing/>
        <w:rPr>
          <w:rFonts w:ascii="仿宋_GB2312" w:eastAsia="仿宋_GB2312" w:hAnsi="Times New Roman" w:cs="宋体"/>
          <w:color w:val="000000" w:themeColor="text1"/>
          <w:kern w:val="0"/>
          <w:sz w:val="28"/>
          <w:szCs w:val="28"/>
        </w:rPr>
      </w:pPr>
      <w:r w:rsidRPr="003B4A4F">
        <w:rPr>
          <w:rFonts w:ascii="仿宋_GB2312" w:eastAsia="仿宋_GB2312" w:hAnsi="宋体" w:cs="宋体" w:hint="eastAsia"/>
          <w:b/>
          <w:color w:val="000000" w:themeColor="text1"/>
          <w:kern w:val="0"/>
          <w:sz w:val="30"/>
          <w:szCs w:val="30"/>
        </w:rPr>
        <w:t>各学生组织换届工作圆满完成</w:t>
      </w:r>
      <w:r w:rsidR="00A760F5">
        <w:rPr>
          <w:rFonts w:ascii="仿宋_GB2312" w:eastAsia="仿宋_GB2312" w:hAnsi="宋体" w:cs="宋体" w:hint="eastAsia"/>
          <w:b/>
          <w:color w:val="000000" w:themeColor="text1"/>
          <w:kern w:val="0"/>
          <w:sz w:val="30"/>
          <w:szCs w:val="30"/>
        </w:rPr>
        <w:t>。</w:t>
      </w:r>
      <w:r w:rsidRPr="003B4A4F">
        <w:rPr>
          <w:rFonts w:ascii="仿宋_GB2312" w:eastAsia="仿宋_GB2312" w:hAnsi="宋体" w:cs="宋体" w:hint="eastAsia"/>
          <w:color w:val="000000" w:themeColor="text1"/>
          <w:kern w:val="0"/>
          <w:sz w:val="30"/>
          <w:szCs w:val="30"/>
        </w:rPr>
        <w:t>6月18日至19日，我院2017年各学生组织换届选举大会相继召开。院团委书记孙太红出席会议，与百余名学生一同担任评委。此次换届竞选大会的举行，为我院广大学子提供了一个锻炼自我、展示自我的平台，有助于推进我院学生工作的顺利开展，对社团文化的繁荣发展具有积极意义。</w:t>
      </w:r>
    </w:p>
    <w:p w:rsidR="003B4A4F" w:rsidRPr="003B4A4F" w:rsidRDefault="003B4A4F" w:rsidP="003B4A4F">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30"/>
          <w:szCs w:val="30"/>
        </w:rPr>
      </w:pPr>
      <w:r w:rsidRPr="003B4A4F">
        <w:rPr>
          <w:rFonts w:ascii="仿宋_GB2312" w:eastAsia="仿宋_GB2312" w:hAnsi="宋体" w:cs="宋体" w:hint="eastAsia"/>
          <w:b/>
          <w:color w:val="000000" w:themeColor="text1"/>
          <w:kern w:val="0"/>
          <w:sz w:val="30"/>
          <w:szCs w:val="30"/>
        </w:rPr>
        <w:lastRenderedPageBreak/>
        <w:t>我院获批两项2017年暑期“三下乡”社会实践活动项目</w:t>
      </w:r>
      <w:r w:rsidR="00A760F5">
        <w:rPr>
          <w:rFonts w:ascii="仿宋_GB2312" w:eastAsia="仿宋_GB2312" w:hAnsi="宋体" w:cs="宋体" w:hint="eastAsia"/>
          <w:b/>
          <w:color w:val="000000" w:themeColor="text1"/>
          <w:kern w:val="0"/>
          <w:sz w:val="30"/>
          <w:szCs w:val="30"/>
        </w:rPr>
        <w:t>。</w:t>
      </w:r>
      <w:r w:rsidRPr="003B4A4F">
        <w:rPr>
          <w:rFonts w:ascii="仿宋_GB2312" w:eastAsia="仿宋_GB2312" w:hAnsi="宋体" w:cs="宋体" w:hint="eastAsia"/>
          <w:color w:val="000000" w:themeColor="text1"/>
          <w:kern w:val="0"/>
          <w:sz w:val="30"/>
          <w:szCs w:val="30"/>
        </w:rPr>
        <w:t>近期，学校召开2017年暑期“三下乡”社会实践活动项目评审会，本次暑期“三下乡”社会实践活动以深入学习贯彻党的十八大和十八届三中、五中、六中全会精神和习近平总书记系列讲话精神为目的，将坚持“受教育、长才干、做贡献”作为宗旨，充分发挥社会实践的育人作用，引领广大青年学生树立和践行社会主义核心价值观。我院“为爱助力、暖心童行”、“茶树种质资源研究与生态建设”两个项目结合专业优势，以形式多样的实践服务活动，赢得支持与认可，成功获批学校重点项目和一般项目。</w:t>
      </w:r>
    </w:p>
    <w:p w:rsidR="00F809EE" w:rsidRDefault="00672864" w:rsidP="00672864">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28"/>
          <w:szCs w:val="28"/>
        </w:rPr>
      </w:pPr>
      <w:r w:rsidRPr="00672864">
        <w:rPr>
          <w:rFonts w:ascii="仿宋_GB2312" w:eastAsia="仿宋_GB2312" w:hAnsi="宋体" w:cs="宋体" w:hint="eastAsia"/>
          <w:b/>
          <w:color w:val="000000" w:themeColor="text1"/>
          <w:kern w:val="0"/>
          <w:sz w:val="30"/>
          <w:szCs w:val="30"/>
        </w:rPr>
        <w:t>《信阳湿地资源调查分析与保护对策》项目获河南省大学生课外学术科技作品竞赛一等奖</w:t>
      </w:r>
      <w:r w:rsidR="00A760F5">
        <w:rPr>
          <w:rFonts w:ascii="仿宋_GB2312" w:eastAsia="仿宋_GB2312" w:hAnsi="宋体" w:cs="宋体" w:hint="eastAsia"/>
          <w:b/>
          <w:color w:val="000000" w:themeColor="text1"/>
          <w:kern w:val="0"/>
          <w:sz w:val="30"/>
          <w:szCs w:val="30"/>
        </w:rPr>
        <w:t>。</w:t>
      </w:r>
      <w:r w:rsidRPr="00672864">
        <w:rPr>
          <w:rFonts w:ascii="仿宋_GB2312" w:eastAsia="仿宋_GB2312" w:hAnsi="宋体" w:cs="宋体" w:hint="eastAsia"/>
          <w:color w:val="000000" w:themeColor="text1"/>
          <w:kern w:val="0"/>
          <w:sz w:val="30"/>
          <w:szCs w:val="30"/>
        </w:rPr>
        <w:t>近日，由共青团河南省委、省教育厅、省科技厅等单位主办的第十三届“挑战杯”河南省大学生课外学术科技作品竞赛终审决赛落下帷幕，我校参赛团队共荣获一等奖3项、二等奖5项，三等奖10项，学校获“优秀组织奖”。本届“挑战杯”全省67所高校共申报作品1597件，经过专家评审，共有57所高校的428件作品进入终审决赛，其中，我校入围作品34件。我院《信阳湿地资源调查分析与保护对策》项目（指导老师：黄斌，参赛成员：苏云霄、胡玲、海金鑫、吴飒、余兰兰、陈雅馨）获一等奖。我院广泛动员指导老师和学生积极参与学校开展的“挑战杯”大学生课外学术科技作品竞赛、大学生科研基金项目等科技创新活动，多次取得优异成绩，不断提高学生创新理论水平和参赛能力，培养学生的创新能力，促进青年</w:t>
      </w:r>
      <w:r w:rsidRPr="00672864">
        <w:rPr>
          <w:rFonts w:ascii="仿宋_GB2312" w:eastAsia="仿宋_GB2312" w:hAnsi="宋体" w:cs="宋体" w:hint="eastAsia"/>
          <w:color w:val="000000" w:themeColor="text1"/>
          <w:kern w:val="0"/>
          <w:sz w:val="30"/>
          <w:szCs w:val="30"/>
        </w:rPr>
        <w:lastRenderedPageBreak/>
        <w:t>创新人才成长。</w:t>
      </w:r>
      <w:r w:rsidR="00A760F5">
        <w:rPr>
          <w:rFonts w:ascii="仿宋_GB2312" w:eastAsia="仿宋_GB2312" w:hAnsi="宋体" w:cs="宋体" w:hint="eastAsia"/>
          <w:color w:val="000000" w:themeColor="text1"/>
          <w:kern w:val="0"/>
          <w:sz w:val="28"/>
          <w:szCs w:val="28"/>
        </w:rPr>
        <w:t xml:space="preserve"> </w:t>
      </w:r>
    </w:p>
    <w:p w:rsidR="00F809EE" w:rsidRDefault="00CF019C" w:rsidP="00672864">
      <w:pPr>
        <w:adjustRightInd w:val="0"/>
        <w:spacing w:before="100" w:beforeAutospacing="1" w:after="100" w:afterAutospacing="1" w:line="360" w:lineRule="auto"/>
        <w:ind w:firstLineChars="200" w:firstLine="602"/>
        <w:contextualSpacing/>
        <w:rPr>
          <w:rFonts w:ascii="仿宋_GB2312" w:eastAsia="仿宋_GB2312" w:hAnsi="宋体" w:cs="宋体"/>
          <w:color w:val="000000" w:themeColor="text1"/>
          <w:kern w:val="0"/>
          <w:sz w:val="28"/>
          <w:szCs w:val="28"/>
        </w:rPr>
      </w:pPr>
      <w:r>
        <w:rPr>
          <w:rFonts w:ascii="仿宋_GB2312" w:eastAsia="仿宋_GB2312" w:hAnsi="宋体" w:cs="宋体" w:hint="eastAsia"/>
          <w:b/>
          <w:color w:val="000000" w:themeColor="text1"/>
          <w:kern w:val="0"/>
          <w:sz w:val="30"/>
          <w:szCs w:val="30"/>
        </w:rPr>
        <w:t>学院</w:t>
      </w:r>
      <w:r w:rsidR="00672864" w:rsidRPr="00672864">
        <w:rPr>
          <w:rFonts w:ascii="仿宋_GB2312" w:eastAsia="仿宋_GB2312" w:hAnsi="宋体" w:cs="宋体" w:hint="eastAsia"/>
          <w:b/>
          <w:color w:val="000000" w:themeColor="text1"/>
          <w:kern w:val="0"/>
          <w:sz w:val="30"/>
          <w:szCs w:val="30"/>
        </w:rPr>
        <w:t>领导巡视期末考试工作</w:t>
      </w:r>
      <w:r w:rsidR="00A760F5">
        <w:rPr>
          <w:rFonts w:ascii="仿宋_GB2312" w:eastAsia="仿宋_GB2312" w:hAnsi="宋体" w:cs="宋体" w:hint="eastAsia"/>
          <w:b/>
          <w:color w:val="000000" w:themeColor="text1"/>
          <w:kern w:val="0"/>
          <w:sz w:val="30"/>
          <w:szCs w:val="30"/>
        </w:rPr>
        <w:t>。</w:t>
      </w:r>
      <w:r w:rsidR="00AF26A0">
        <w:rPr>
          <w:rFonts w:ascii="仿宋_GB2312" w:eastAsia="仿宋_GB2312" w:hAnsi="宋体" w:cs="宋体" w:hint="eastAsia"/>
          <w:color w:val="000000" w:themeColor="text1"/>
          <w:kern w:val="0"/>
          <w:sz w:val="30"/>
          <w:szCs w:val="30"/>
        </w:rPr>
        <w:t>期末</w:t>
      </w:r>
      <w:r w:rsidR="00AF26A0" w:rsidRPr="00672864">
        <w:rPr>
          <w:rFonts w:ascii="仿宋_GB2312" w:eastAsia="仿宋_GB2312" w:hAnsi="宋体" w:cs="宋体" w:hint="eastAsia"/>
          <w:color w:val="000000" w:themeColor="text1"/>
          <w:kern w:val="0"/>
          <w:sz w:val="30"/>
          <w:szCs w:val="30"/>
        </w:rPr>
        <w:t>考试期间</w:t>
      </w:r>
      <w:r w:rsidR="00AF26A0">
        <w:rPr>
          <w:rFonts w:ascii="仿宋_GB2312" w:eastAsia="仿宋_GB2312" w:hAnsi="宋体" w:cs="宋体" w:hint="eastAsia"/>
          <w:color w:val="000000" w:themeColor="text1"/>
          <w:kern w:val="0"/>
          <w:sz w:val="30"/>
          <w:szCs w:val="30"/>
        </w:rPr>
        <w:t>，</w:t>
      </w:r>
      <w:r w:rsidR="00672864" w:rsidRPr="00672864">
        <w:rPr>
          <w:rFonts w:ascii="仿宋_GB2312" w:eastAsia="仿宋_GB2312" w:hAnsi="宋体" w:cs="宋体" w:hint="eastAsia"/>
          <w:color w:val="000000" w:themeColor="text1"/>
          <w:kern w:val="0"/>
          <w:sz w:val="30"/>
          <w:szCs w:val="30"/>
        </w:rPr>
        <w:t>我院院长袁红雨，党委书记李向阳，党委副书记杨霁虹，副院长宋</w:t>
      </w:r>
      <w:r w:rsidR="00AF26A0">
        <w:rPr>
          <w:rFonts w:ascii="仿宋_GB2312" w:eastAsia="仿宋_GB2312" w:hAnsi="宋体" w:cs="宋体" w:hint="eastAsia"/>
          <w:color w:val="000000" w:themeColor="text1"/>
          <w:kern w:val="0"/>
          <w:sz w:val="30"/>
          <w:szCs w:val="30"/>
        </w:rPr>
        <w:t>新强、张海宾、饶本强和团学办公室、教学办公室老师组成巡视小组，多次到我院各个考场，对考场纪律进行巡视检查。考试</w:t>
      </w:r>
      <w:r w:rsidR="00672864" w:rsidRPr="00672864">
        <w:rPr>
          <w:rFonts w:ascii="仿宋_GB2312" w:eastAsia="仿宋_GB2312" w:hAnsi="宋体" w:cs="宋体" w:hint="eastAsia"/>
          <w:color w:val="000000" w:themeColor="text1"/>
          <w:kern w:val="0"/>
          <w:sz w:val="30"/>
          <w:szCs w:val="30"/>
        </w:rPr>
        <w:t>期间，监考教师认真履行职责，提前到达考场并安排考生座位，严格核对证件，组织学生将与考试无关的物品摆放到指定的位置。考场纪律严肃，秩序井然。</w:t>
      </w:r>
    </w:p>
    <w:p w:rsidR="00F809EE" w:rsidRDefault="00672864" w:rsidP="00672864">
      <w:pPr>
        <w:adjustRightInd w:val="0"/>
        <w:spacing w:line="360" w:lineRule="auto"/>
        <w:ind w:firstLineChars="200" w:firstLine="602"/>
        <w:contextualSpacing/>
        <w:rPr>
          <w:rFonts w:ascii="仿宋_GB2312" w:eastAsia="仿宋_GB2312" w:hAnsi="宋体" w:cs="宋体"/>
          <w:color w:val="000000" w:themeColor="text1"/>
          <w:kern w:val="0"/>
          <w:sz w:val="28"/>
          <w:szCs w:val="28"/>
        </w:rPr>
      </w:pPr>
      <w:r w:rsidRPr="00672864">
        <w:rPr>
          <w:rFonts w:ascii="仿宋_GB2312" w:eastAsia="仿宋_GB2312" w:hAnsi="宋体" w:cs="宋体" w:hint="eastAsia"/>
          <w:b/>
          <w:color w:val="000000" w:themeColor="text1"/>
          <w:kern w:val="0"/>
          <w:sz w:val="30"/>
          <w:szCs w:val="30"/>
        </w:rPr>
        <w:t>副校长刘彦明为我院党员开设迎</w:t>
      </w:r>
      <w:r w:rsidR="005661A1">
        <w:rPr>
          <w:rFonts w:ascii="仿宋_GB2312" w:eastAsia="仿宋_GB2312" w:hAnsi="宋体" w:cs="宋体" w:hint="eastAsia"/>
          <w:b/>
          <w:color w:val="000000" w:themeColor="text1"/>
          <w:kern w:val="0"/>
          <w:sz w:val="30"/>
          <w:szCs w:val="30"/>
        </w:rPr>
        <w:t>“</w:t>
      </w:r>
      <w:r w:rsidRPr="00672864">
        <w:rPr>
          <w:rFonts w:ascii="仿宋_GB2312" w:eastAsia="仿宋_GB2312" w:hAnsi="宋体" w:cs="宋体" w:hint="eastAsia"/>
          <w:b/>
          <w:color w:val="000000" w:themeColor="text1"/>
          <w:kern w:val="0"/>
          <w:sz w:val="30"/>
          <w:szCs w:val="30"/>
        </w:rPr>
        <w:t>七一”党课辅导报告</w:t>
      </w:r>
      <w:r w:rsidR="00A760F5">
        <w:rPr>
          <w:rFonts w:ascii="仿宋_GB2312" w:eastAsia="仿宋_GB2312" w:hAnsi="宋体" w:cs="宋体" w:hint="eastAsia"/>
          <w:b/>
          <w:color w:val="000000" w:themeColor="text1"/>
          <w:kern w:val="0"/>
          <w:sz w:val="30"/>
          <w:szCs w:val="30"/>
        </w:rPr>
        <w:t>。</w:t>
      </w:r>
      <w:r w:rsidRPr="00672864">
        <w:rPr>
          <w:rFonts w:ascii="仿宋_GB2312" w:eastAsia="仿宋_GB2312" w:hAnsi="宋体" w:cs="宋体" w:hint="eastAsia"/>
          <w:color w:val="000000" w:themeColor="text1"/>
          <w:kern w:val="0"/>
          <w:sz w:val="30"/>
          <w:szCs w:val="30"/>
        </w:rPr>
        <w:t>6月29日下午，副校长刘彦明在化学楼407会议室为生命科学学院分党委委员和茶树生物学重点实验室党支部及化学化工院部分党员开讲“两学一做”学习教育专题辅导党课，重点围绕“学做结合，不忘初心，争先跨越，继续前进”展开内容丰富，案例生动的党课辅导。我院院长袁红雨等党员干部聆听报告。</w:t>
      </w:r>
    </w:p>
    <w:p w:rsidR="00F809EE" w:rsidRDefault="00F809EE">
      <w:pPr>
        <w:adjustRightInd w:val="0"/>
        <w:spacing w:before="100" w:beforeAutospacing="1" w:after="100" w:afterAutospacing="1" w:line="360" w:lineRule="auto"/>
        <w:ind w:firstLineChars="200" w:firstLine="600"/>
        <w:contextualSpacing/>
        <w:rPr>
          <w:rFonts w:ascii="仿宋_GB2312" w:eastAsia="仿宋_GB2312" w:hAnsi="宋体" w:cs="宋体"/>
          <w:color w:val="000000" w:themeColor="text1"/>
          <w:kern w:val="0"/>
          <w:sz w:val="30"/>
          <w:szCs w:val="30"/>
        </w:rPr>
      </w:pPr>
    </w:p>
    <w:p w:rsidR="00F809EE" w:rsidRPr="000648F9" w:rsidRDefault="00A760F5">
      <w:pPr>
        <w:adjustRightInd w:val="0"/>
        <w:snapToGrid w:val="0"/>
        <w:rPr>
          <w:rFonts w:ascii="仿宋" w:eastAsia="仿宋" w:hAnsi="仿宋" w:cs="仿宋"/>
          <w:b/>
          <w:sz w:val="44"/>
          <w:szCs w:val="44"/>
        </w:rPr>
      </w:pPr>
      <w:r>
        <w:rPr>
          <w:rFonts w:ascii="仿宋" w:eastAsia="仿宋" w:hAnsi="仿宋" w:cs="仿宋" w:hint="eastAsia"/>
          <w:b/>
          <w:sz w:val="44"/>
          <w:szCs w:val="44"/>
        </w:rPr>
        <w:t>附录：</w:t>
      </w:r>
    </w:p>
    <w:p w:rsidR="00F809EE" w:rsidRDefault="00A760F5">
      <w:pPr>
        <w:adjustRightInd w:val="0"/>
        <w:snapToGrid w:val="0"/>
        <w:jc w:val="center"/>
        <w:rPr>
          <w:rFonts w:ascii="仿宋" w:eastAsia="仿宋" w:hAnsi="仿宋" w:cs="仿宋"/>
          <w:b/>
          <w:sz w:val="32"/>
          <w:szCs w:val="32"/>
        </w:rPr>
      </w:pPr>
      <w:r>
        <w:rPr>
          <w:rFonts w:ascii="仿宋" w:eastAsia="仿宋" w:hAnsi="仿宋" w:cs="仿宋" w:hint="eastAsia"/>
          <w:b/>
          <w:sz w:val="32"/>
          <w:szCs w:val="32"/>
        </w:rPr>
        <w:t>批评榜</w:t>
      </w:r>
    </w:p>
    <w:p w:rsidR="00F809EE" w:rsidRDefault="004438E5">
      <w:pPr>
        <w:adjustRightInd w:val="0"/>
        <w:snapToGrid w:val="0"/>
        <w:rPr>
          <w:rFonts w:ascii="仿宋_GB2312" w:eastAsia="仿宋_GB2312" w:hAnsi="仿宋" w:cs="仿宋"/>
          <w:kern w:val="0"/>
          <w:sz w:val="30"/>
          <w:szCs w:val="30"/>
        </w:rPr>
      </w:pPr>
      <w:r>
        <w:rPr>
          <w:rFonts w:ascii="仿宋_GB2312" w:eastAsia="仿宋_GB2312" w:hAnsi="仿宋" w:cs="仿宋" w:hint="eastAsia"/>
          <w:b/>
          <w:kern w:val="0"/>
          <w:sz w:val="30"/>
          <w:szCs w:val="30"/>
        </w:rPr>
        <w:t>考试作弊</w:t>
      </w:r>
      <w:r w:rsidR="00A760F5">
        <w:rPr>
          <w:rFonts w:ascii="仿宋_GB2312" w:eastAsia="仿宋_GB2312" w:hAnsi="仿宋" w:cs="仿宋" w:hint="eastAsia"/>
          <w:b/>
          <w:kern w:val="0"/>
          <w:sz w:val="30"/>
          <w:szCs w:val="30"/>
        </w:rPr>
        <w:t>：</w:t>
      </w:r>
    </w:p>
    <w:p w:rsidR="00F809EE" w:rsidRDefault="004438E5" w:rsidP="004438E5">
      <w:pPr>
        <w:adjustRightInd w:val="0"/>
        <w:snapToGrid w:val="0"/>
        <w:ind w:firstLineChars="200" w:firstLine="600"/>
      </w:pPr>
      <w:r w:rsidRPr="001E198A">
        <w:rPr>
          <w:rFonts w:ascii="仿宋_GB2312" w:eastAsia="仿宋_GB2312" w:hAnsi="宋体" w:hint="eastAsia"/>
          <w:sz w:val="30"/>
          <w:szCs w:val="30"/>
        </w:rPr>
        <w:t>201</w:t>
      </w:r>
      <w:r>
        <w:rPr>
          <w:rFonts w:ascii="仿宋_GB2312" w:eastAsia="仿宋_GB2312" w:hAnsi="宋体" w:hint="eastAsia"/>
          <w:sz w:val="30"/>
          <w:szCs w:val="30"/>
        </w:rPr>
        <w:t>7</w:t>
      </w:r>
      <w:r w:rsidRPr="001E198A">
        <w:rPr>
          <w:rFonts w:ascii="仿宋_GB2312" w:eastAsia="仿宋_GB2312" w:hAnsi="宋体" w:hint="eastAsia"/>
          <w:sz w:val="30"/>
          <w:szCs w:val="30"/>
        </w:rPr>
        <w:t>年</w:t>
      </w:r>
      <w:r>
        <w:rPr>
          <w:rFonts w:ascii="仿宋_GB2312" w:eastAsia="仿宋_GB2312" w:hAnsi="宋体" w:hint="eastAsia"/>
          <w:sz w:val="30"/>
          <w:szCs w:val="30"/>
        </w:rPr>
        <w:t>6</w:t>
      </w:r>
      <w:r w:rsidRPr="001E198A">
        <w:rPr>
          <w:rFonts w:ascii="仿宋_GB2312" w:eastAsia="仿宋_GB2312" w:hAnsi="宋体" w:hint="eastAsia"/>
          <w:sz w:val="30"/>
          <w:szCs w:val="30"/>
        </w:rPr>
        <w:t>月</w:t>
      </w:r>
      <w:r>
        <w:rPr>
          <w:rFonts w:ascii="仿宋_GB2312" w:eastAsia="仿宋_GB2312" w:hAnsi="宋体" w:hint="eastAsia"/>
          <w:sz w:val="30"/>
          <w:szCs w:val="30"/>
        </w:rPr>
        <w:t>23</w:t>
      </w:r>
      <w:r w:rsidRPr="001E198A">
        <w:rPr>
          <w:rFonts w:ascii="仿宋_GB2312" w:eastAsia="仿宋_GB2312" w:hAnsi="宋体" w:hint="eastAsia"/>
          <w:sz w:val="30"/>
          <w:szCs w:val="30"/>
        </w:rPr>
        <w:t>日</w:t>
      </w:r>
      <w:r>
        <w:rPr>
          <w:rFonts w:ascii="仿宋_GB2312" w:eastAsia="仿宋_GB2312" w:hAnsi="宋体" w:hint="eastAsia"/>
          <w:sz w:val="30"/>
          <w:szCs w:val="30"/>
        </w:rPr>
        <w:t>，</w:t>
      </w:r>
      <w:r w:rsidRPr="001E198A">
        <w:rPr>
          <w:rFonts w:ascii="仿宋_GB2312" w:eastAsia="仿宋_GB2312" w:hAnsi="宋体" w:hint="eastAsia"/>
          <w:sz w:val="30"/>
          <w:szCs w:val="30"/>
        </w:rPr>
        <w:t>在《</w:t>
      </w:r>
      <w:r>
        <w:rPr>
          <w:rFonts w:ascii="仿宋_GB2312" w:eastAsia="仿宋_GB2312" w:hAnsi="宋体" w:hint="eastAsia"/>
          <w:sz w:val="30"/>
          <w:szCs w:val="30"/>
        </w:rPr>
        <w:t>教师职业道德与教师专业发展</w:t>
      </w:r>
      <w:r w:rsidRPr="001E198A">
        <w:rPr>
          <w:rFonts w:ascii="仿宋_GB2312" w:eastAsia="仿宋_GB2312" w:hAnsi="宋体" w:hint="eastAsia"/>
          <w:sz w:val="30"/>
          <w:szCs w:val="30"/>
        </w:rPr>
        <w:t>》考试中，</w:t>
      </w:r>
      <w:r>
        <w:rPr>
          <w:rFonts w:ascii="仿宋_GB2312" w:eastAsia="仿宋_GB2312" w:hAnsi="宋体" w:hint="eastAsia"/>
          <w:sz w:val="30"/>
          <w:szCs w:val="30"/>
        </w:rPr>
        <w:t>张文丽、邓诗雨、王琦三位同学</w:t>
      </w:r>
      <w:r w:rsidRPr="001E198A">
        <w:rPr>
          <w:rFonts w:ascii="仿宋_GB2312" w:eastAsia="仿宋_GB2312" w:hAnsi="宋体" w:hint="eastAsia"/>
          <w:sz w:val="30"/>
          <w:szCs w:val="30"/>
        </w:rPr>
        <w:t>夹带</w:t>
      </w:r>
      <w:r>
        <w:rPr>
          <w:rFonts w:ascii="仿宋_GB2312" w:eastAsia="仿宋_GB2312" w:hAnsi="宋体" w:hint="eastAsia"/>
          <w:sz w:val="30"/>
          <w:szCs w:val="30"/>
        </w:rPr>
        <w:t>资料。根据《国家教育考试违规处理办法》，以上三位同学的</w:t>
      </w:r>
      <w:r w:rsidRPr="001E198A">
        <w:rPr>
          <w:rFonts w:ascii="仿宋_GB2312" w:eastAsia="仿宋_GB2312" w:hAnsi="宋体" w:hint="eastAsia"/>
          <w:sz w:val="30"/>
          <w:szCs w:val="30"/>
        </w:rPr>
        <w:t>行为违反了考试纪律，构成了</w:t>
      </w:r>
      <w:r>
        <w:rPr>
          <w:rFonts w:ascii="仿宋_GB2312" w:eastAsia="仿宋_GB2312" w:hAnsi="宋体" w:hint="eastAsia"/>
          <w:sz w:val="30"/>
          <w:szCs w:val="30"/>
        </w:rPr>
        <w:t>考试</w:t>
      </w:r>
      <w:r w:rsidRPr="001E198A">
        <w:rPr>
          <w:rFonts w:ascii="仿宋_GB2312" w:eastAsia="仿宋_GB2312" w:hAnsi="宋体" w:hint="eastAsia"/>
          <w:sz w:val="30"/>
          <w:szCs w:val="30"/>
        </w:rPr>
        <w:t>作弊。</w:t>
      </w:r>
    </w:p>
    <w:p w:rsidR="00F809EE" w:rsidRPr="004438E5" w:rsidRDefault="004438E5" w:rsidP="004438E5">
      <w:pPr>
        <w:adjustRightInd w:val="0"/>
        <w:snapToGrid w:val="0"/>
        <w:ind w:firstLineChars="200" w:firstLine="600"/>
        <w:rPr>
          <w:rFonts w:ascii="仿宋_GB2312" w:eastAsia="仿宋_GB2312" w:hAnsi="仿宋" w:cs="仿宋"/>
          <w:kern w:val="0"/>
          <w:sz w:val="30"/>
          <w:szCs w:val="30"/>
        </w:rPr>
      </w:pPr>
      <w:r w:rsidRPr="004438E5">
        <w:rPr>
          <w:rFonts w:ascii="仿宋_GB2312" w:eastAsia="仿宋_GB2312" w:hAnsi="仿宋" w:cs="仿宋" w:hint="eastAsia"/>
          <w:kern w:val="0"/>
          <w:sz w:val="30"/>
          <w:szCs w:val="30"/>
        </w:rPr>
        <w:t>2017年6月27日，在《动物学》考试中，刘越凡同学夹带资料。根据《国家教育考试违规处理办法》，刘越凡同学的行为违反了考试纪律，构成了考试作弊。</w:t>
      </w:r>
    </w:p>
    <w:p w:rsidR="00F809EE" w:rsidRDefault="00F809EE">
      <w:pPr>
        <w:adjustRightInd w:val="0"/>
        <w:snapToGrid w:val="0"/>
        <w:ind w:firstLineChars="200" w:firstLine="600"/>
        <w:rPr>
          <w:rFonts w:ascii="仿宋_GB2312" w:eastAsia="仿宋_GB2312" w:hAnsi="仿宋" w:cs="仿宋"/>
          <w:kern w:val="0"/>
          <w:sz w:val="30"/>
          <w:szCs w:val="30"/>
        </w:rPr>
      </w:pPr>
    </w:p>
    <w:p w:rsidR="00F809EE" w:rsidRDefault="00F809EE">
      <w:pPr>
        <w:adjustRightInd w:val="0"/>
        <w:snapToGrid w:val="0"/>
        <w:ind w:firstLineChars="200" w:firstLine="600"/>
        <w:rPr>
          <w:rFonts w:ascii="仿宋_GB2312" w:eastAsia="仿宋_GB2312" w:hAnsi="仿宋" w:cs="仿宋"/>
          <w:kern w:val="0"/>
          <w:sz w:val="30"/>
          <w:szCs w:val="30"/>
        </w:rPr>
      </w:pPr>
    </w:p>
    <w:p w:rsidR="00F809EE" w:rsidRDefault="00A760F5">
      <w:pPr>
        <w:adjustRightInd w:val="0"/>
        <w:snapToGrid w:val="0"/>
        <w:spacing w:line="360" w:lineRule="auto"/>
        <w:ind w:firstLineChars="350" w:firstLine="1054"/>
        <w:jc w:val="right"/>
        <w:rPr>
          <w:rFonts w:ascii="宋体" w:eastAsia="宋体" w:hAnsi="宋体" w:cs="宋体"/>
          <w:b/>
          <w:bCs/>
          <w:sz w:val="30"/>
          <w:szCs w:val="30"/>
        </w:rPr>
      </w:pPr>
      <w:r>
        <w:rPr>
          <w:rFonts w:ascii="宋体" w:eastAsia="宋体" w:hAnsi="宋体" w:cs="宋体" w:hint="eastAsia"/>
          <w:b/>
          <w:bCs/>
          <w:sz w:val="30"/>
          <w:szCs w:val="30"/>
        </w:rPr>
        <w:t>生命科学学院团委</w:t>
      </w:r>
    </w:p>
    <w:p w:rsidR="00F809EE" w:rsidRDefault="00A760F5">
      <w:pPr>
        <w:adjustRightInd w:val="0"/>
        <w:snapToGrid w:val="0"/>
        <w:spacing w:line="360" w:lineRule="auto"/>
        <w:ind w:right="150" w:firstLineChars="350" w:firstLine="1054"/>
        <w:jc w:val="right"/>
        <w:rPr>
          <w:rFonts w:ascii="宋体" w:eastAsia="宋体" w:hAnsi="Times New Roman" w:cs="Times New Roman"/>
          <w:b/>
          <w:bCs/>
          <w:sz w:val="30"/>
          <w:szCs w:val="30"/>
        </w:rPr>
      </w:pPr>
      <w:r>
        <w:rPr>
          <w:rFonts w:ascii="宋体" w:eastAsia="宋体" w:hAnsi="宋体" w:cs="Times New Roman" w:hint="eastAsia"/>
          <w:b/>
          <w:bCs/>
          <w:sz w:val="30"/>
          <w:szCs w:val="30"/>
        </w:rPr>
        <w:t>二</w:t>
      </w:r>
      <w:r>
        <w:rPr>
          <w:rFonts w:ascii="宋体" w:eastAsia="宋体" w:hAnsi="宋体" w:cs="宋体" w:hint="eastAsia"/>
          <w:b/>
          <w:bCs/>
          <w:sz w:val="30"/>
          <w:szCs w:val="30"/>
        </w:rPr>
        <w:t>〇</w:t>
      </w:r>
      <w:r>
        <w:rPr>
          <w:rFonts w:ascii="宋体" w:eastAsia="宋体" w:hAnsi="宋体" w:cs="仿宋_GB2312" w:hint="eastAsia"/>
          <w:b/>
          <w:bCs/>
          <w:sz w:val="30"/>
          <w:szCs w:val="30"/>
        </w:rPr>
        <w:t>一七年</w:t>
      </w:r>
      <w:r w:rsidR="00265B25">
        <w:rPr>
          <w:rFonts w:ascii="宋体" w:eastAsia="宋体" w:hAnsi="宋体" w:cs="仿宋_GB2312" w:hint="eastAsia"/>
          <w:b/>
          <w:bCs/>
          <w:sz w:val="30"/>
          <w:szCs w:val="30"/>
        </w:rPr>
        <w:t>六</w:t>
      </w:r>
      <w:bookmarkStart w:id="0" w:name="_GoBack"/>
      <w:bookmarkEnd w:id="0"/>
      <w:r>
        <w:rPr>
          <w:rFonts w:ascii="宋体" w:eastAsia="宋体" w:hAnsi="宋体" w:cs="Times New Roman" w:hint="eastAsia"/>
          <w:b/>
          <w:bCs/>
          <w:sz w:val="30"/>
          <w:szCs w:val="30"/>
        </w:rPr>
        <w:t>月</w:t>
      </w:r>
    </w:p>
    <w:sectPr w:rsidR="00F809EE" w:rsidSect="006174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031" w:rsidRDefault="00967031" w:rsidP="00967031">
      <w:r>
        <w:separator/>
      </w:r>
    </w:p>
  </w:endnote>
  <w:endnote w:type="continuationSeparator" w:id="0">
    <w:p w:rsidR="00967031" w:rsidRDefault="00967031" w:rsidP="009670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Wingdings 2">
    <w:altName w:val="Webdings"/>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031" w:rsidRDefault="00967031" w:rsidP="00967031">
      <w:r>
        <w:separator/>
      </w:r>
    </w:p>
  </w:footnote>
  <w:footnote w:type="continuationSeparator" w:id="0">
    <w:p w:rsidR="00967031" w:rsidRDefault="00967031" w:rsidP="009670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5A4D"/>
    <w:rsid w:val="0001210F"/>
    <w:rsid w:val="0002269A"/>
    <w:rsid w:val="00044805"/>
    <w:rsid w:val="000648F9"/>
    <w:rsid w:val="000D1A16"/>
    <w:rsid w:val="000E0F95"/>
    <w:rsid w:val="00213F6D"/>
    <w:rsid w:val="00265B25"/>
    <w:rsid w:val="002F1837"/>
    <w:rsid w:val="003B4A4F"/>
    <w:rsid w:val="003E508C"/>
    <w:rsid w:val="004438E5"/>
    <w:rsid w:val="00525212"/>
    <w:rsid w:val="005661A1"/>
    <w:rsid w:val="00601B7D"/>
    <w:rsid w:val="00614E22"/>
    <w:rsid w:val="006174DC"/>
    <w:rsid w:val="00667986"/>
    <w:rsid w:val="00672864"/>
    <w:rsid w:val="0071610B"/>
    <w:rsid w:val="0072532E"/>
    <w:rsid w:val="007E4DCE"/>
    <w:rsid w:val="008B6988"/>
    <w:rsid w:val="00967031"/>
    <w:rsid w:val="009D7F33"/>
    <w:rsid w:val="009E77A2"/>
    <w:rsid w:val="00A7097A"/>
    <w:rsid w:val="00A760F5"/>
    <w:rsid w:val="00AF26A0"/>
    <w:rsid w:val="00B26263"/>
    <w:rsid w:val="00BF5A4D"/>
    <w:rsid w:val="00C418FD"/>
    <w:rsid w:val="00CD5A10"/>
    <w:rsid w:val="00CE0E9E"/>
    <w:rsid w:val="00CF019C"/>
    <w:rsid w:val="00D32BFA"/>
    <w:rsid w:val="00DC19E6"/>
    <w:rsid w:val="00E9631A"/>
    <w:rsid w:val="00EF7FA0"/>
    <w:rsid w:val="00F54E2F"/>
    <w:rsid w:val="00F56EB3"/>
    <w:rsid w:val="00F809EE"/>
    <w:rsid w:val="1A3653FB"/>
    <w:rsid w:val="3FB463F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4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70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7031"/>
    <w:rPr>
      <w:kern w:val="2"/>
      <w:sz w:val="18"/>
      <w:szCs w:val="18"/>
    </w:rPr>
  </w:style>
  <w:style w:type="paragraph" w:styleId="a4">
    <w:name w:val="footer"/>
    <w:basedOn w:val="a"/>
    <w:link w:val="Char0"/>
    <w:uiPriority w:val="99"/>
    <w:semiHidden/>
    <w:unhideWhenUsed/>
    <w:rsid w:val="009670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703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577827">
      <w:bodyDiv w:val="1"/>
      <w:marLeft w:val="0"/>
      <w:marRight w:val="0"/>
      <w:marTop w:val="0"/>
      <w:marBottom w:val="0"/>
      <w:divBdr>
        <w:top w:val="none" w:sz="0" w:space="0" w:color="auto"/>
        <w:left w:val="none" w:sz="0" w:space="0" w:color="auto"/>
        <w:bottom w:val="none" w:sz="0" w:space="0" w:color="auto"/>
        <w:right w:val="none" w:sz="0" w:space="0" w:color="auto"/>
      </w:divBdr>
    </w:div>
    <w:div w:id="499465773">
      <w:bodyDiv w:val="1"/>
      <w:marLeft w:val="0"/>
      <w:marRight w:val="0"/>
      <w:marTop w:val="0"/>
      <w:marBottom w:val="0"/>
      <w:divBdr>
        <w:top w:val="none" w:sz="0" w:space="0" w:color="auto"/>
        <w:left w:val="none" w:sz="0" w:space="0" w:color="auto"/>
        <w:bottom w:val="none" w:sz="0" w:space="0" w:color="auto"/>
        <w:right w:val="none" w:sz="0" w:space="0" w:color="auto"/>
      </w:divBdr>
      <w:divsChild>
        <w:div w:id="1746881031">
          <w:marLeft w:val="0"/>
          <w:marRight w:val="0"/>
          <w:marTop w:val="0"/>
          <w:marBottom w:val="0"/>
          <w:divBdr>
            <w:top w:val="none" w:sz="0" w:space="0" w:color="auto"/>
            <w:left w:val="none" w:sz="0" w:space="0" w:color="auto"/>
            <w:bottom w:val="none" w:sz="0" w:space="0" w:color="auto"/>
            <w:right w:val="none" w:sz="0" w:space="0" w:color="auto"/>
          </w:divBdr>
          <w:divsChild>
            <w:div w:id="795179579">
              <w:marLeft w:val="0"/>
              <w:marRight w:val="0"/>
              <w:marTop w:val="0"/>
              <w:marBottom w:val="0"/>
              <w:divBdr>
                <w:top w:val="none" w:sz="0" w:space="0" w:color="auto"/>
                <w:left w:val="none" w:sz="0" w:space="0" w:color="auto"/>
                <w:bottom w:val="none" w:sz="0" w:space="0" w:color="auto"/>
                <w:right w:val="none" w:sz="0" w:space="0" w:color="auto"/>
              </w:divBdr>
              <w:divsChild>
                <w:div w:id="2096855533">
                  <w:marLeft w:val="0"/>
                  <w:marRight w:val="0"/>
                  <w:marTop w:val="0"/>
                  <w:marBottom w:val="0"/>
                  <w:divBdr>
                    <w:top w:val="none" w:sz="0" w:space="0" w:color="auto"/>
                    <w:left w:val="none" w:sz="0" w:space="0" w:color="auto"/>
                    <w:bottom w:val="none" w:sz="0" w:space="0" w:color="auto"/>
                    <w:right w:val="none" w:sz="0" w:space="0" w:color="auto"/>
                  </w:divBdr>
                  <w:divsChild>
                    <w:div w:id="1404530135">
                      <w:marLeft w:val="0"/>
                      <w:marRight w:val="0"/>
                      <w:marTop w:val="0"/>
                      <w:marBottom w:val="0"/>
                      <w:divBdr>
                        <w:top w:val="dotted" w:sz="6" w:space="0" w:color="CCCCCC"/>
                        <w:left w:val="none" w:sz="0" w:space="0" w:color="auto"/>
                        <w:bottom w:val="dotted" w:sz="6" w:space="23" w:color="CCCCCC"/>
                        <w:right w:val="none" w:sz="0" w:space="0" w:color="auto"/>
                      </w:divBdr>
                    </w:div>
                  </w:divsChild>
                </w:div>
              </w:divsChild>
            </w:div>
          </w:divsChild>
        </w:div>
      </w:divsChild>
    </w:div>
    <w:div w:id="788278490">
      <w:bodyDiv w:val="1"/>
      <w:marLeft w:val="0"/>
      <w:marRight w:val="0"/>
      <w:marTop w:val="0"/>
      <w:marBottom w:val="0"/>
      <w:divBdr>
        <w:top w:val="none" w:sz="0" w:space="0" w:color="auto"/>
        <w:left w:val="none" w:sz="0" w:space="0" w:color="auto"/>
        <w:bottom w:val="none" w:sz="0" w:space="0" w:color="auto"/>
        <w:right w:val="none" w:sz="0" w:space="0" w:color="auto"/>
      </w:divBdr>
      <w:divsChild>
        <w:div w:id="1475369434">
          <w:marLeft w:val="0"/>
          <w:marRight w:val="0"/>
          <w:marTop w:val="0"/>
          <w:marBottom w:val="0"/>
          <w:divBdr>
            <w:top w:val="none" w:sz="0" w:space="0" w:color="auto"/>
            <w:left w:val="none" w:sz="0" w:space="0" w:color="auto"/>
            <w:bottom w:val="none" w:sz="0" w:space="0" w:color="auto"/>
            <w:right w:val="none" w:sz="0" w:space="0" w:color="auto"/>
          </w:divBdr>
          <w:divsChild>
            <w:div w:id="504906115">
              <w:marLeft w:val="0"/>
              <w:marRight w:val="0"/>
              <w:marTop w:val="0"/>
              <w:marBottom w:val="0"/>
              <w:divBdr>
                <w:top w:val="none" w:sz="0" w:space="0" w:color="auto"/>
                <w:left w:val="none" w:sz="0" w:space="0" w:color="auto"/>
                <w:bottom w:val="none" w:sz="0" w:space="0" w:color="auto"/>
                <w:right w:val="none" w:sz="0" w:space="0" w:color="auto"/>
              </w:divBdr>
              <w:divsChild>
                <w:div w:id="1687174673">
                  <w:marLeft w:val="0"/>
                  <w:marRight w:val="0"/>
                  <w:marTop w:val="0"/>
                  <w:marBottom w:val="0"/>
                  <w:divBdr>
                    <w:top w:val="none" w:sz="0" w:space="0" w:color="auto"/>
                    <w:left w:val="none" w:sz="0" w:space="0" w:color="auto"/>
                    <w:bottom w:val="none" w:sz="0" w:space="0" w:color="auto"/>
                    <w:right w:val="none" w:sz="0" w:space="0" w:color="auto"/>
                  </w:divBdr>
                  <w:divsChild>
                    <w:div w:id="1280604678">
                      <w:marLeft w:val="0"/>
                      <w:marRight w:val="0"/>
                      <w:marTop w:val="0"/>
                      <w:marBottom w:val="0"/>
                      <w:divBdr>
                        <w:top w:val="dotted" w:sz="6" w:space="0" w:color="CCCCCC"/>
                        <w:left w:val="none" w:sz="0" w:space="0" w:color="auto"/>
                        <w:bottom w:val="dotted" w:sz="6" w:space="23" w:color="CCCCCC"/>
                        <w:right w:val="none" w:sz="0" w:space="0" w:color="auto"/>
                      </w:divBdr>
                    </w:div>
                  </w:divsChild>
                </w:div>
              </w:divsChild>
            </w:div>
          </w:divsChild>
        </w:div>
      </w:divsChild>
    </w:div>
    <w:div w:id="855922412">
      <w:bodyDiv w:val="1"/>
      <w:marLeft w:val="0"/>
      <w:marRight w:val="0"/>
      <w:marTop w:val="0"/>
      <w:marBottom w:val="0"/>
      <w:divBdr>
        <w:top w:val="none" w:sz="0" w:space="0" w:color="auto"/>
        <w:left w:val="none" w:sz="0" w:space="0" w:color="auto"/>
        <w:bottom w:val="none" w:sz="0" w:space="0" w:color="auto"/>
        <w:right w:val="none" w:sz="0" w:space="0" w:color="auto"/>
      </w:divBdr>
      <w:divsChild>
        <w:div w:id="1226647996">
          <w:marLeft w:val="0"/>
          <w:marRight w:val="0"/>
          <w:marTop w:val="0"/>
          <w:marBottom w:val="0"/>
          <w:divBdr>
            <w:top w:val="none" w:sz="0" w:space="0" w:color="auto"/>
            <w:left w:val="none" w:sz="0" w:space="0" w:color="auto"/>
            <w:bottom w:val="none" w:sz="0" w:space="0" w:color="auto"/>
            <w:right w:val="none" w:sz="0" w:space="0" w:color="auto"/>
          </w:divBdr>
          <w:divsChild>
            <w:div w:id="17699736">
              <w:marLeft w:val="0"/>
              <w:marRight w:val="0"/>
              <w:marTop w:val="0"/>
              <w:marBottom w:val="0"/>
              <w:divBdr>
                <w:top w:val="none" w:sz="0" w:space="0" w:color="auto"/>
                <w:left w:val="none" w:sz="0" w:space="0" w:color="auto"/>
                <w:bottom w:val="none" w:sz="0" w:space="0" w:color="auto"/>
                <w:right w:val="none" w:sz="0" w:space="0" w:color="auto"/>
              </w:divBdr>
              <w:divsChild>
                <w:div w:id="7147037">
                  <w:marLeft w:val="0"/>
                  <w:marRight w:val="0"/>
                  <w:marTop w:val="0"/>
                  <w:marBottom w:val="0"/>
                  <w:divBdr>
                    <w:top w:val="none" w:sz="0" w:space="0" w:color="auto"/>
                    <w:left w:val="none" w:sz="0" w:space="0" w:color="auto"/>
                    <w:bottom w:val="none" w:sz="0" w:space="0" w:color="auto"/>
                    <w:right w:val="none" w:sz="0" w:space="0" w:color="auto"/>
                  </w:divBdr>
                  <w:divsChild>
                    <w:div w:id="248658708">
                      <w:marLeft w:val="0"/>
                      <w:marRight w:val="0"/>
                      <w:marTop w:val="0"/>
                      <w:marBottom w:val="0"/>
                      <w:divBdr>
                        <w:top w:val="dotted" w:sz="6" w:space="0" w:color="CCCCCC"/>
                        <w:left w:val="none" w:sz="0" w:space="0" w:color="auto"/>
                        <w:bottom w:val="dotted" w:sz="6" w:space="23" w:color="CCCCCC"/>
                        <w:right w:val="none" w:sz="0" w:space="0" w:color="auto"/>
                      </w:divBdr>
                    </w:div>
                  </w:divsChild>
                </w:div>
              </w:divsChild>
            </w:div>
          </w:divsChild>
        </w:div>
      </w:divsChild>
    </w:div>
    <w:div w:id="2005008540">
      <w:bodyDiv w:val="1"/>
      <w:marLeft w:val="0"/>
      <w:marRight w:val="0"/>
      <w:marTop w:val="0"/>
      <w:marBottom w:val="0"/>
      <w:divBdr>
        <w:top w:val="none" w:sz="0" w:space="0" w:color="auto"/>
        <w:left w:val="none" w:sz="0" w:space="0" w:color="auto"/>
        <w:bottom w:val="none" w:sz="0" w:space="0" w:color="auto"/>
        <w:right w:val="none" w:sz="0" w:space="0" w:color="auto"/>
      </w:divBdr>
      <w:divsChild>
        <w:div w:id="1489132477">
          <w:marLeft w:val="0"/>
          <w:marRight w:val="0"/>
          <w:marTop w:val="0"/>
          <w:marBottom w:val="0"/>
          <w:divBdr>
            <w:top w:val="none" w:sz="0" w:space="0" w:color="auto"/>
            <w:left w:val="none" w:sz="0" w:space="0" w:color="auto"/>
            <w:bottom w:val="none" w:sz="0" w:space="0" w:color="auto"/>
            <w:right w:val="none" w:sz="0" w:space="0" w:color="auto"/>
          </w:divBdr>
          <w:divsChild>
            <w:div w:id="1507818921">
              <w:marLeft w:val="0"/>
              <w:marRight w:val="0"/>
              <w:marTop w:val="0"/>
              <w:marBottom w:val="0"/>
              <w:divBdr>
                <w:top w:val="none" w:sz="0" w:space="0" w:color="auto"/>
                <w:left w:val="none" w:sz="0" w:space="0" w:color="auto"/>
                <w:bottom w:val="none" w:sz="0" w:space="0" w:color="auto"/>
                <w:right w:val="none" w:sz="0" w:space="0" w:color="auto"/>
              </w:divBdr>
              <w:divsChild>
                <w:div w:id="427703573">
                  <w:marLeft w:val="0"/>
                  <w:marRight w:val="0"/>
                  <w:marTop w:val="0"/>
                  <w:marBottom w:val="0"/>
                  <w:divBdr>
                    <w:top w:val="none" w:sz="0" w:space="0" w:color="auto"/>
                    <w:left w:val="none" w:sz="0" w:space="0" w:color="auto"/>
                    <w:bottom w:val="none" w:sz="0" w:space="0" w:color="auto"/>
                    <w:right w:val="none" w:sz="0" w:space="0" w:color="auto"/>
                  </w:divBdr>
                  <w:divsChild>
                    <w:div w:id="900411990">
                      <w:marLeft w:val="0"/>
                      <w:marRight w:val="0"/>
                      <w:marTop w:val="0"/>
                      <w:marBottom w:val="0"/>
                      <w:divBdr>
                        <w:top w:val="dotted" w:sz="6" w:space="0" w:color="CCCCCC"/>
                        <w:left w:val="none" w:sz="0" w:space="0" w:color="auto"/>
                        <w:bottom w:val="dotted" w:sz="6" w:space="23" w:color="CCCCCC"/>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Pages>
  <Words>413</Words>
  <Characters>2355</Characters>
  <Application>Microsoft Office Word</Application>
  <DocSecurity>0</DocSecurity>
  <Lines>19</Lines>
  <Paragraphs>5</Paragraphs>
  <ScaleCrop>false</ScaleCrop>
  <Company>Microsoft</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59</cp:revision>
  <dcterms:created xsi:type="dcterms:W3CDTF">2017-06-07T08:57:00Z</dcterms:created>
  <dcterms:modified xsi:type="dcterms:W3CDTF">2017-07-17T07:48:00Z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